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5C63" w:rsidRDefault="00C65C63" w:rsidP="00A602C0">
      <w:pPr>
        <w:pStyle w:val="1"/>
        <w:adjustRightInd w:val="0"/>
        <w:snapToGrid w:val="0"/>
        <w:spacing w:before="0" w:afterLines="50" w:line="240" w:lineRule="auto"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普通本科毕业论文</w:t>
      </w:r>
      <w:r w:rsidR="00D22F28">
        <w:rPr>
          <w:rFonts w:hint="eastAsia"/>
          <w:color w:val="000000"/>
          <w:sz w:val="32"/>
          <w:szCs w:val="32"/>
        </w:rPr>
        <w:t>（设计）</w:t>
      </w:r>
      <w:r w:rsidR="007B7689">
        <w:rPr>
          <w:rFonts w:hint="eastAsia"/>
          <w:color w:val="000000"/>
          <w:sz w:val="32"/>
          <w:szCs w:val="32"/>
        </w:rPr>
        <w:t>答辩委员会评定</w:t>
      </w:r>
      <w:r>
        <w:rPr>
          <w:rFonts w:hint="eastAsia"/>
          <w:color w:val="000000"/>
          <w:sz w:val="32"/>
          <w:szCs w:val="32"/>
        </w:rPr>
        <w:t>表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492"/>
        <w:gridCol w:w="2209"/>
        <w:gridCol w:w="1128"/>
        <w:gridCol w:w="1396"/>
        <w:gridCol w:w="1108"/>
        <w:gridCol w:w="718"/>
        <w:gridCol w:w="813"/>
      </w:tblGrid>
      <w:tr w:rsidR="00C65C63" w:rsidTr="00336672">
        <w:trPr>
          <w:trHeight w:val="449"/>
        </w:trPr>
        <w:tc>
          <w:tcPr>
            <w:tcW w:w="1275" w:type="dxa"/>
            <w:gridSpan w:val="2"/>
            <w:vAlign w:val="center"/>
          </w:tcPr>
          <w:p w:rsidR="00C65C63" w:rsidRPr="000E3462" w:rsidRDefault="00C65C6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题</w:t>
            </w:r>
            <w:r w:rsidR="00A84A17"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0E3462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目</w:t>
            </w:r>
          </w:p>
        </w:tc>
        <w:tc>
          <w:tcPr>
            <w:tcW w:w="7372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DE6C97" w:rsidRDefault="00C65C63">
            <w:pPr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737517" w:rsidTr="00336672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0E3462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0E3462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院</w:t>
            </w:r>
          </w:p>
        </w:tc>
        <w:tc>
          <w:tcPr>
            <w:tcW w:w="2209" w:type="dxa"/>
            <w:vAlign w:val="center"/>
          </w:tcPr>
          <w:p w:rsidR="00737517" w:rsidRPr="00DE6C97" w:rsidRDefault="00A602C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法学院</w:t>
            </w:r>
          </w:p>
        </w:tc>
        <w:tc>
          <w:tcPr>
            <w:tcW w:w="1128" w:type="dxa"/>
            <w:vAlign w:val="center"/>
          </w:tcPr>
          <w:p w:rsidR="00737517" w:rsidRPr="000E3462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专</w:t>
            </w:r>
            <w:r w:rsidR="00A84A17" w:rsidRPr="000E3462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业</w:t>
            </w:r>
          </w:p>
        </w:tc>
        <w:tc>
          <w:tcPr>
            <w:tcW w:w="4035" w:type="dxa"/>
            <w:gridSpan w:val="4"/>
            <w:tcBorders>
              <w:right w:val="single" w:sz="4" w:space="0" w:color="auto"/>
            </w:tcBorders>
            <w:vAlign w:val="center"/>
          </w:tcPr>
          <w:p w:rsidR="00737517" w:rsidRPr="00DE6C97" w:rsidRDefault="00737517">
            <w:pPr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737517" w:rsidTr="00336672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0E3462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2209" w:type="dxa"/>
            <w:vAlign w:val="center"/>
          </w:tcPr>
          <w:p w:rsidR="00737517" w:rsidRPr="00DE6C97" w:rsidRDefault="00737517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37517" w:rsidRPr="000E3462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0E3462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号</w:t>
            </w:r>
          </w:p>
        </w:tc>
        <w:tc>
          <w:tcPr>
            <w:tcW w:w="1396" w:type="dxa"/>
            <w:vAlign w:val="center"/>
          </w:tcPr>
          <w:p w:rsidR="00737517" w:rsidRPr="00DE6C97" w:rsidRDefault="00737517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:rsidR="00737517" w:rsidRPr="000E3462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班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E3462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级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517" w:rsidRPr="00DE6C97" w:rsidRDefault="00737517">
            <w:pPr>
              <w:jc w:val="center"/>
              <w:rPr>
                <w:sz w:val="21"/>
                <w:szCs w:val="21"/>
              </w:rPr>
            </w:pPr>
          </w:p>
        </w:tc>
      </w:tr>
      <w:tr w:rsidR="00C65C63" w:rsidTr="00336672">
        <w:trPr>
          <w:trHeight w:val="449"/>
        </w:trPr>
        <w:tc>
          <w:tcPr>
            <w:tcW w:w="7116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DE6C97" w:rsidRDefault="00C65C63">
            <w:pPr>
              <w:jc w:val="center"/>
              <w:rPr>
                <w:color w:val="000000"/>
                <w:sz w:val="21"/>
                <w:szCs w:val="21"/>
              </w:rPr>
            </w:pPr>
            <w:r w:rsidRPr="00DE6C97">
              <w:rPr>
                <w:rFonts w:hint="eastAsia"/>
                <w:color w:val="000000"/>
                <w:sz w:val="21"/>
                <w:szCs w:val="21"/>
              </w:rPr>
              <w:t>评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>分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>项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 w:rsidRPr="00DE6C97">
              <w:rPr>
                <w:rFonts w:hint="eastAsia"/>
                <w:color w:val="000000"/>
                <w:sz w:val="21"/>
                <w:szCs w:val="21"/>
              </w:rPr>
              <w:t>目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DE6C97" w:rsidRDefault="00C65C63">
            <w:pPr>
              <w:jc w:val="center"/>
              <w:rPr>
                <w:color w:val="000000"/>
                <w:sz w:val="21"/>
                <w:szCs w:val="21"/>
              </w:rPr>
            </w:pPr>
            <w:r w:rsidRPr="00DE6C97">
              <w:rPr>
                <w:rFonts w:hint="eastAsia"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81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DE6C97" w:rsidRDefault="00C65C63">
            <w:pPr>
              <w:jc w:val="center"/>
              <w:rPr>
                <w:color w:val="000000"/>
                <w:sz w:val="21"/>
                <w:szCs w:val="21"/>
              </w:rPr>
            </w:pPr>
            <w:r w:rsidRPr="00DE6C97">
              <w:rPr>
                <w:rFonts w:hint="eastAsia"/>
                <w:color w:val="000000"/>
                <w:sz w:val="21"/>
                <w:szCs w:val="21"/>
              </w:rPr>
              <w:t>得分</w:t>
            </w:r>
          </w:p>
        </w:tc>
      </w:tr>
      <w:tr w:rsidR="00C65C63" w:rsidTr="00242DF3">
        <w:tc>
          <w:tcPr>
            <w:tcW w:w="783" w:type="dxa"/>
            <w:vMerge w:val="restart"/>
            <w:vAlign w:val="center"/>
          </w:tcPr>
          <w:p w:rsidR="00C65C63" w:rsidRPr="000E3462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选题</w:t>
            </w:r>
          </w:p>
          <w:p w:rsidR="00C65C63" w:rsidRPr="000E3462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212256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选题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难易度适中</w:t>
            </w:r>
            <w:r w:rsidR="002C56E2">
              <w:rPr>
                <w:rFonts w:hint="eastAsia"/>
                <w:color w:val="000000"/>
                <w:sz w:val="21"/>
                <w:szCs w:val="21"/>
              </w:rPr>
              <w:t>，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符合专业培养目标，体现综合训练基本要求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922F4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color w:val="000000"/>
                <w:sz w:val="21"/>
                <w:szCs w:val="21"/>
              </w:rPr>
              <w:t>2</w:t>
            </w:r>
            <w:r w:rsidR="00C71894"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c>
          <w:tcPr>
            <w:tcW w:w="783" w:type="dxa"/>
            <w:vMerge/>
            <w:vAlign w:val="center"/>
          </w:tcPr>
          <w:p w:rsidR="00C65C63" w:rsidRPr="000E3462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2C56E2" w:rsidP="00212256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面向所在专业领域学术问题或行业社会实际问题，有一定的理论或实用价值。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rPr>
          <w:trHeight w:val="114"/>
        </w:trPr>
        <w:tc>
          <w:tcPr>
            <w:tcW w:w="783" w:type="dxa"/>
            <w:vMerge w:val="restart"/>
            <w:vAlign w:val="center"/>
          </w:tcPr>
          <w:p w:rsidR="00C65C63" w:rsidRPr="000E3462" w:rsidRDefault="00096699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逻辑构建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EE6ED1">
            <w:pPr>
              <w:pStyle w:val="a4"/>
              <w:spacing w:line="26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研究思路清晰，</w:t>
            </w:r>
            <w:r w:rsidR="00634BD1" w:rsidRPr="00E65AB3">
              <w:rPr>
                <w:rFonts w:hAnsi="宋体" w:hint="eastAsia"/>
                <w:color w:val="000000"/>
                <w:spacing w:val="4"/>
                <w:sz w:val="21"/>
              </w:rPr>
              <w:t>论点鲜明，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论据确凿，论证充分</w:t>
            </w:r>
            <w:r w:rsidR="00FA12F5">
              <w:rPr>
                <w:rFonts w:hAnsi="宋体" w:hint="eastAsia"/>
                <w:color w:val="000000"/>
                <w:spacing w:val="4"/>
                <w:sz w:val="21"/>
              </w:rPr>
              <w:t>。</w:t>
            </w:r>
            <w:r w:rsidR="00FA12F5" w:rsidRPr="00E65AB3">
              <w:rPr>
                <w:rFonts w:hAnsi="宋体"/>
                <w:color w:val="000000"/>
                <w:spacing w:val="4"/>
                <w:sz w:val="21"/>
              </w:rPr>
              <w:t xml:space="preserve"> 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rPr>
          <w:trHeight w:val="146"/>
        </w:trPr>
        <w:tc>
          <w:tcPr>
            <w:tcW w:w="783" w:type="dxa"/>
            <w:vMerge/>
            <w:vAlign w:val="center"/>
          </w:tcPr>
          <w:p w:rsidR="00C65C63" w:rsidRPr="000E3462" w:rsidRDefault="00C65C63" w:rsidP="001E77B6">
            <w:pPr>
              <w:spacing w:line="320" w:lineRule="exac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EE6ED1">
            <w:pPr>
              <w:pStyle w:val="a4"/>
              <w:spacing w:line="26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论文框架合理，</w:t>
            </w:r>
            <w:r w:rsidR="00FA12F5" w:rsidRPr="00E65AB3">
              <w:rPr>
                <w:rFonts w:hAnsi="宋体" w:hint="eastAsia"/>
                <w:color w:val="000000"/>
                <w:spacing w:val="4"/>
                <w:sz w:val="21"/>
              </w:rPr>
              <w:t>层次清晰，体系完整</w:t>
            </w:r>
            <w:r w:rsidR="002C56E2">
              <w:rPr>
                <w:rFonts w:hAnsi="宋体" w:hint="eastAsia"/>
                <w:color w:val="000000"/>
                <w:spacing w:val="4"/>
                <w:sz w:val="21"/>
              </w:rPr>
              <w:t>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各章节篇幅适当均衡且有递进或并置关系，能够准确反映研究思路。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c>
          <w:tcPr>
            <w:tcW w:w="783" w:type="dxa"/>
            <w:vMerge w:val="restart"/>
            <w:vAlign w:val="center"/>
          </w:tcPr>
          <w:p w:rsidR="00C65C63" w:rsidRPr="000E3462" w:rsidRDefault="007915A5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专业能力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将相关领域的基础理论、专业知识合理应用到研究过程，能体现所在专业领域的能力和素养。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c>
          <w:tcPr>
            <w:tcW w:w="783" w:type="dxa"/>
            <w:vMerge/>
            <w:vAlign w:val="center"/>
          </w:tcPr>
          <w:p w:rsidR="00C65C63" w:rsidRPr="000E3462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研究方法合理，论证分析严谨，数据</w:t>
            </w:r>
            <w:bookmarkStart w:id="0" w:name="_GoBack"/>
            <w:bookmarkEnd w:id="0"/>
            <w:r w:rsidRPr="00E65AB3">
              <w:rPr>
                <w:rFonts w:hint="eastAsia"/>
                <w:color w:val="000000"/>
                <w:sz w:val="21"/>
                <w:szCs w:val="21"/>
              </w:rPr>
              <w:t>记录规范，能体现一定的分析解决本专业领域问题的能力和素养。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c>
          <w:tcPr>
            <w:tcW w:w="783" w:type="dxa"/>
            <w:vMerge/>
            <w:vAlign w:val="center"/>
          </w:tcPr>
          <w:p w:rsidR="00C65C63" w:rsidRPr="000E3462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阐明了新观点，或将经典理论创新性应用，或阐释了对实践的指导意义</w:t>
            </w:r>
            <w:r w:rsidR="00737517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242DF3">
        <w:tc>
          <w:tcPr>
            <w:tcW w:w="783" w:type="dxa"/>
            <w:vMerge w:val="restart"/>
            <w:vAlign w:val="center"/>
          </w:tcPr>
          <w:p w:rsidR="00C65C63" w:rsidRPr="000E3462" w:rsidRDefault="00737517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学术规范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37517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文字表达、书写格式、图表（图纸）、公式符号、缩略词</w:t>
            </w:r>
            <w:r w:rsidR="00AE6346" w:rsidRPr="00E65AB3">
              <w:rPr>
                <w:rFonts w:hint="eastAsia"/>
                <w:color w:val="000000"/>
                <w:sz w:val="21"/>
                <w:szCs w:val="21"/>
              </w:rPr>
              <w:t>、翻译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等方面符合通行学术规范。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42DF3" w:rsidTr="00242DF3">
        <w:tc>
          <w:tcPr>
            <w:tcW w:w="783" w:type="dxa"/>
            <w:vMerge/>
            <w:vAlign w:val="center"/>
          </w:tcPr>
          <w:p w:rsidR="00242DF3" w:rsidRPr="000E3462" w:rsidRDefault="00242DF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242DF3" w:rsidRPr="00E65AB3" w:rsidRDefault="00242DF3" w:rsidP="00212256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资料引证、参考文献等符合通行学术规范和知识产权相关规定。</w:t>
            </w:r>
          </w:p>
        </w:tc>
        <w:tc>
          <w:tcPr>
            <w:tcW w:w="718" w:type="dxa"/>
            <w:vMerge/>
            <w:vAlign w:val="center"/>
          </w:tcPr>
          <w:p w:rsidR="00242DF3" w:rsidRPr="00D73A11" w:rsidRDefault="00242DF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242DF3" w:rsidRPr="00D73A11" w:rsidRDefault="00242DF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C0324">
        <w:trPr>
          <w:trHeight w:val="505"/>
        </w:trPr>
        <w:tc>
          <w:tcPr>
            <w:tcW w:w="783" w:type="dxa"/>
            <w:vAlign w:val="center"/>
          </w:tcPr>
          <w:p w:rsidR="00C65C63" w:rsidRPr="000E3462" w:rsidRDefault="00242DF3" w:rsidP="00242DF3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答辩表现</w:t>
            </w:r>
          </w:p>
        </w:tc>
        <w:tc>
          <w:tcPr>
            <w:tcW w:w="6333" w:type="dxa"/>
            <w:gridSpan w:val="5"/>
            <w:vAlign w:val="center"/>
          </w:tcPr>
          <w:p w:rsidR="00242DF3" w:rsidRDefault="00242DF3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242DF3">
              <w:rPr>
                <w:rFonts w:hint="eastAsia"/>
                <w:color w:val="000000"/>
                <w:sz w:val="21"/>
                <w:szCs w:val="21"/>
              </w:rPr>
              <w:t>答辩准备充分，陈述</w:t>
            </w:r>
            <w:r>
              <w:rPr>
                <w:rFonts w:hint="eastAsia"/>
                <w:color w:val="000000"/>
                <w:sz w:val="21"/>
                <w:szCs w:val="21"/>
              </w:rPr>
              <w:t>论文内容</w:t>
            </w:r>
            <w:r w:rsidRPr="00242DF3">
              <w:rPr>
                <w:rFonts w:hint="eastAsia"/>
                <w:color w:val="000000"/>
                <w:sz w:val="21"/>
                <w:szCs w:val="21"/>
              </w:rPr>
              <w:t>简洁、流利、条理清楚</w:t>
            </w:r>
            <w:r>
              <w:rPr>
                <w:rFonts w:hint="eastAsia"/>
                <w:color w:val="000000"/>
                <w:sz w:val="21"/>
                <w:szCs w:val="21"/>
              </w:rPr>
              <w:t>；</w:t>
            </w:r>
          </w:p>
          <w:p w:rsidR="00C65C63" w:rsidRPr="00E65AB3" w:rsidRDefault="00242DF3" w:rsidP="00EE6ED1">
            <w:pPr>
              <w:spacing w:line="260" w:lineRule="exact"/>
              <w:jc w:val="left"/>
              <w:rPr>
                <w:color w:val="000000"/>
                <w:sz w:val="21"/>
                <w:szCs w:val="21"/>
              </w:rPr>
            </w:pPr>
            <w:r w:rsidRPr="00242DF3">
              <w:rPr>
                <w:rFonts w:hint="eastAsia"/>
                <w:color w:val="000000"/>
                <w:sz w:val="21"/>
                <w:szCs w:val="21"/>
              </w:rPr>
              <w:t>回答问题思路清晰、内容准确、要点突出，表达能力强。</w:t>
            </w:r>
          </w:p>
        </w:tc>
        <w:tc>
          <w:tcPr>
            <w:tcW w:w="718" w:type="dxa"/>
            <w:vAlign w:val="center"/>
          </w:tcPr>
          <w:p w:rsidR="00C65C63" w:rsidRPr="00242DF3" w:rsidRDefault="00242DF3" w:rsidP="00242DF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/>
            <w:vAlign w:val="center"/>
          </w:tcPr>
          <w:p w:rsidR="00C65C63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</w:tr>
      <w:tr w:rsidR="00224A51" w:rsidTr="00336672">
        <w:trPr>
          <w:trHeight w:val="440"/>
        </w:trPr>
        <w:tc>
          <w:tcPr>
            <w:tcW w:w="7116" w:type="dxa"/>
            <w:gridSpan w:val="6"/>
            <w:vAlign w:val="center"/>
          </w:tcPr>
          <w:p w:rsidR="00224A51" w:rsidRPr="00AC0324" w:rsidRDefault="00336672">
            <w:pPr>
              <w:snapToGrid w:val="0"/>
              <w:ind w:firstLineChars="100" w:firstLine="210"/>
              <w:jc w:val="center"/>
              <w:rPr>
                <w:color w:val="000000"/>
                <w:sz w:val="21"/>
                <w:szCs w:val="21"/>
              </w:rPr>
            </w:pPr>
            <w:r w:rsidRPr="00AC0324">
              <w:rPr>
                <w:rFonts w:hint="eastAsia"/>
                <w:color w:val="000000"/>
                <w:sz w:val="21"/>
                <w:szCs w:val="21"/>
              </w:rPr>
              <w:t>答辩成绩（百分制）</w:t>
            </w:r>
          </w:p>
        </w:tc>
        <w:tc>
          <w:tcPr>
            <w:tcW w:w="718" w:type="dxa"/>
            <w:vAlign w:val="center"/>
          </w:tcPr>
          <w:p w:rsidR="00224A51" w:rsidRPr="00E65AB3" w:rsidRDefault="00224A51" w:rsidP="00224A5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3" w:type="dxa"/>
            <w:vAlign w:val="center"/>
          </w:tcPr>
          <w:p w:rsidR="00224A51" w:rsidRPr="00D73A11" w:rsidRDefault="00224A5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D4F" w:rsidTr="00EE6ED1">
        <w:trPr>
          <w:trHeight w:val="2695"/>
        </w:trPr>
        <w:tc>
          <w:tcPr>
            <w:tcW w:w="783" w:type="dxa"/>
            <w:vAlign w:val="center"/>
          </w:tcPr>
          <w:p w:rsidR="00674D4F" w:rsidRPr="000E3462" w:rsidRDefault="00336672" w:rsidP="00A556FD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答辩小组</w:t>
            </w:r>
            <w:r w:rsidR="00674D4F"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评语</w:t>
            </w:r>
          </w:p>
        </w:tc>
        <w:tc>
          <w:tcPr>
            <w:tcW w:w="7864" w:type="dxa"/>
            <w:gridSpan w:val="7"/>
          </w:tcPr>
          <w:p w:rsidR="00674D4F" w:rsidRPr="00E65AB3" w:rsidRDefault="00674D4F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A556FD" w:rsidRDefault="00A556FD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C56E2" w:rsidRPr="00E65AB3" w:rsidRDefault="002C56E2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674D4F" w:rsidRDefault="00336672" w:rsidP="00224A51">
            <w:pPr>
              <w:ind w:firstLineChars="2300" w:firstLine="483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组长</w:t>
            </w:r>
            <w:r w:rsidR="00224A51" w:rsidRPr="00224A51">
              <w:rPr>
                <w:rFonts w:hint="eastAsia"/>
                <w:color w:val="000000"/>
                <w:sz w:val="21"/>
                <w:szCs w:val="21"/>
              </w:rPr>
              <w:t>签名：</w:t>
            </w:r>
          </w:p>
          <w:p w:rsidR="00674D4F" w:rsidRDefault="00224A51" w:rsidP="002C56E2">
            <w:pPr>
              <w:ind w:firstLineChars="200" w:firstLine="420"/>
              <w:jc w:val="right"/>
              <w:rPr>
                <w:color w:val="000000"/>
                <w:sz w:val="21"/>
                <w:szCs w:val="21"/>
              </w:rPr>
            </w:pPr>
            <w:r w:rsidRPr="00224A51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月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日</w:t>
            </w:r>
          </w:p>
        </w:tc>
      </w:tr>
      <w:tr w:rsidR="00336672" w:rsidTr="007A470E">
        <w:trPr>
          <w:trHeight w:val="2182"/>
        </w:trPr>
        <w:tc>
          <w:tcPr>
            <w:tcW w:w="783" w:type="dxa"/>
            <w:vAlign w:val="center"/>
          </w:tcPr>
          <w:p w:rsidR="00336672" w:rsidRPr="000E3462" w:rsidRDefault="00336672" w:rsidP="00212256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0E3462">
              <w:rPr>
                <w:rFonts w:hint="eastAsia"/>
                <w:b/>
                <w:bCs/>
                <w:color w:val="000000"/>
                <w:sz w:val="21"/>
                <w:szCs w:val="21"/>
              </w:rPr>
              <w:t>学院答辩委员会审定意见</w:t>
            </w:r>
          </w:p>
        </w:tc>
        <w:tc>
          <w:tcPr>
            <w:tcW w:w="7864" w:type="dxa"/>
            <w:gridSpan w:val="7"/>
          </w:tcPr>
          <w:p w:rsidR="00A602C0" w:rsidRDefault="00A602C0" w:rsidP="00A602C0">
            <w:pPr>
              <w:ind w:rightChars="-394" w:right="-1261" w:firstLineChars="200" w:firstLine="480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经学院答辩委员会审定，同意通过答辩。成绩为：</w:t>
            </w:r>
          </w:p>
          <w:p w:rsidR="00A556FD" w:rsidRPr="00A602C0" w:rsidRDefault="00A556FD" w:rsidP="00336672">
            <w:pPr>
              <w:snapToGrid w:val="0"/>
              <w:spacing w:line="36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EE6ED1" w:rsidRPr="003B5D2A" w:rsidRDefault="00EE6ED1" w:rsidP="00336672">
            <w:pPr>
              <w:snapToGrid w:val="0"/>
              <w:spacing w:line="360" w:lineRule="exac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336672" w:rsidRDefault="00336672" w:rsidP="00336672">
            <w:pPr>
              <w:ind w:rightChars="-394" w:right="-1261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总评成绩（百分制）：</w:t>
            </w:r>
          </w:p>
          <w:p w:rsidR="00182594" w:rsidRDefault="00336672" w:rsidP="00336672">
            <w:pPr>
              <w:ind w:rightChars="-394" w:right="-1261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最终确定等级：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                         </w:t>
            </w:r>
          </w:p>
          <w:p w:rsidR="00336672" w:rsidRDefault="00336672" w:rsidP="00182594">
            <w:pPr>
              <w:ind w:rightChars="-394" w:right="-1261" w:firstLineChars="2000" w:firstLine="4200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委员会主任签名：</w:t>
            </w:r>
          </w:p>
          <w:p w:rsidR="00336672" w:rsidRPr="00E65AB3" w:rsidRDefault="00336672" w:rsidP="00336672">
            <w:pPr>
              <w:spacing w:line="440" w:lineRule="exact"/>
              <w:ind w:firstLineChars="200"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1"/>
                <w:szCs w:val="21"/>
              </w:rPr>
              <w:t xml:space="preserve">  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</w:rPr>
              <w:t>年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 w:val="21"/>
                <w:szCs w:val="21"/>
              </w:rPr>
              <w:t>月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AC0324" w:rsidRDefault="00336672" w:rsidP="003B5D2A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备注：⑴总评成绩＝指导教师评阅成绩×</w:t>
      </w:r>
      <w:r>
        <w:rPr>
          <w:rFonts w:hint="eastAsia"/>
          <w:color w:val="000000"/>
          <w:sz w:val="18"/>
          <w:szCs w:val="18"/>
        </w:rPr>
        <w:t>40</w:t>
      </w:r>
      <w:r>
        <w:rPr>
          <w:rFonts w:hint="eastAsia"/>
          <w:color w:val="000000"/>
          <w:sz w:val="18"/>
          <w:szCs w:val="18"/>
        </w:rPr>
        <w:t>％＋评阅教师</w:t>
      </w:r>
      <w:r w:rsidR="00AC0324">
        <w:rPr>
          <w:rFonts w:hint="eastAsia"/>
          <w:color w:val="000000"/>
          <w:sz w:val="18"/>
          <w:szCs w:val="18"/>
        </w:rPr>
        <w:t>评阅</w:t>
      </w:r>
      <w:r>
        <w:rPr>
          <w:rFonts w:hint="eastAsia"/>
          <w:color w:val="000000"/>
          <w:sz w:val="18"/>
          <w:szCs w:val="18"/>
        </w:rPr>
        <w:t>成绩×</w:t>
      </w:r>
      <w:r>
        <w:rPr>
          <w:rFonts w:hint="eastAsia"/>
          <w:color w:val="000000"/>
          <w:sz w:val="18"/>
          <w:szCs w:val="18"/>
        </w:rPr>
        <w:t>30</w:t>
      </w:r>
      <w:r>
        <w:rPr>
          <w:rFonts w:hint="eastAsia"/>
          <w:color w:val="000000"/>
          <w:sz w:val="18"/>
          <w:szCs w:val="18"/>
        </w:rPr>
        <w:t>％＋答辩成绩×</w:t>
      </w:r>
      <w:r>
        <w:rPr>
          <w:rFonts w:hint="eastAsia"/>
          <w:color w:val="000000"/>
          <w:sz w:val="18"/>
          <w:szCs w:val="18"/>
        </w:rPr>
        <w:t>30</w:t>
      </w:r>
      <w:r>
        <w:rPr>
          <w:rFonts w:hint="eastAsia"/>
          <w:color w:val="000000"/>
          <w:sz w:val="18"/>
          <w:szCs w:val="18"/>
        </w:rPr>
        <w:t>％</w:t>
      </w:r>
      <w:r w:rsidR="003B5D2A">
        <w:rPr>
          <w:rFonts w:hint="eastAsia"/>
          <w:color w:val="000000"/>
          <w:sz w:val="18"/>
          <w:szCs w:val="18"/>
        </w:rPr>
        <w:t xml:space="preserve"> </w:t>
      </w:r>
    </w:p>
    <w:p w:rsidR="00C65C63" w:rsidRPr="00336672" w:rsidRDefault="00AC0324" w:rsidP="003B5D2A">
      <w:pPr>
        <w:rPr>
          <w:color w:val="000000"/>
          <w:sz w:val="21"/>
          <w:szCs w:val="21"/>
        </w:rPr>
      </w:pPr>
      <w:r>
        <w:rPr>
          <w:rFonts w:hint="eastAsia"/>
          <w:color w:val="000000"/>
          <w:sz w:val="18"/>
          <w:szCs w:val="18"/>
        </w:rPr>
        <w:t xml:space="preserve">      </w:t>
      </w:r>
      <w:r w:rsidR="00336672">
        <w:rPr>
          <w:rFonts w:hint="eastAsia"/>
          <w:color w:val="000000"/>
          <w:sz w:val="18"/>
          <w:szCs w:val="18"/>
        </w:rPr>
        <w:t>⑵</w:t>
      </w:r>
      <w:r w:rsidR="00336672" w:rsidRPr="000D6584">
        <w:rPr>
          <w:rFonts w:ascii="宋体" w:hAnsi="宋体" w:hint="eastAsia"/>
          <w:bCs/>
          <w:color w:val="000000"/>
          <w:sz w:val="18"/>
          <w:szCs w:val="18"/>
        </w:rPr>
        <w:t>换</w:t>
      </w:r>
      <w:r w:rsidR="003B5D2A">
        <w:rPr>
          <w:rFonts w:ascii="宋体" w:hAnsi="宋体" w:hint="eastAsia"/>
          <w:bCs/>
          <w:color w:val="000000"/>
          <w:sz w:val="18"/>
          <w:szCs w:val="18"/>
        </w:rPr>
        <w:t>算</w:t>
      </w:r>
      <w:r w:rsidR="00336672" w:rsidRPr="000D6584">
        <w:rPr>
          <w:rFonts w:ascii="宋体" w:hAnsi="宋体" w:hint="eastAsia"/>
          <w:bCs/>
          <w:color w:val="000000"/>
          <w:sz w:val="18"/>
          <w:szCs w:val="18"/>
        </w:rPr>
        <w:t>等级：优秀（90≤X＜100）；良好（80≤X≤89）；中等（70≤X≤79）；及格（60≤X≤69）；</w:t>
      </w:r>
      <w:r w:rsidR="00EE6ED1">
        <w:rPr>
          <w:rFonts w:ascii="宋体" w:hAnsi="宋体" w:hint="eastAsia"/>
          <w:bCs/>
          <w:color w:val="000000"/>
          <w:sz w:val="18"/>
          <w:szCs w:val="18"/>
        </w:rPr>
        <w:t xml:space="preserve">      </w:t>
      </w:r>
      <w:r w:rsidR="00336672" w:rsidRPr="000D6584">
        <w:rPr>
          <w:rFonts w:ascii="宋体" w:hAnsi="宋体" w:hint="eastAsia"/>
          <w:bCs/>
          <w:color w:val="000000"/>
          <w:sz w:val="18"/>
          <w:szCs w:val="18"/>
        </w:rPr>
        <w:t>不及格（X＜60分）。</w:t>
      </w:r>
    </w:p>
    <w:sectPr w:rsidR="00C65C63" w:rsidRPr="00336672" w:rsidSect="007A470E">
      <w:headerReference w:type="default" r:id="rId7"/>
      <w:pgSz w:w="11906" w:h="16838"/>
      <w:pgMar w:top="1644" w:right="1701" w:bottom="1474" w:left="1701" w:header="851" w:footer="992" w:gutter="56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4A0" w:rsidRDefault="007C44A0">
      <w:r>
        <w:separator/>
      </w:r>
    </w:p>
  </w:endnote>
  <w:endnote w:type="continuationSeparator" w:id="0">
    <w:p w:rsidR="007C44A0" w:rsidRDefault="007C4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4A0" w:rsidRDefault="007C44A0">
      <w:r>
        <w:separator/>
      </w:r>
    </w:p>
  </w:footnote>
  <w:footnote w:type="continuationSeparator" w:id="0">
    <w:p w:rsidR="007C44A0" w:rsidRDefault="007C4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C63" w:rsidRDefault="00C65C63" w:rsidP="0055057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DE9D46"/>
    <w:multiLevelType w:val="singleLevel"/>
    <w:tmpl w:val="FFDE9D4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545"/>
    <w:rsid w:val="00014694"/>
    <w:rsid w:val="00031D54"/>
    <w:rsid w:val="00047C84"/>
    <w:rsid w:val="00066EFE"/>
    <w:rsid w:val="00096699"/>
    <w:rsid w:val="000A7243"/>
    <w:rsid w:val="000C0C55"/>
    <w:rsid w:val="000C0FE9"/>
    <w:rsid w:val="000E3462"/>
    <w:rsid w:val="000E37E1"/>
    <w:rsid w:val="001114D0"/>
    <w:rsid w:val="00134BA2"/>
    <w:rsid w:val="00136755"/>
    <w:rsid w:val="00172A27"/>
    <w:rsid w:val="00173F19"/>
    <w:rsid w:val="00182594"/>
    <w:rsid w:val="001E77B6"/>
    <w:rsid w:val="001F1F03"/>
    <w:rsid w:val="002119AB"/>
    <w:rsid w:val="00212256"/>
    <w:rsid w:val="00224A51"/>
    <w:rsid w:val="00242DF3"/>
    <w:rsid w:val="0024675D"/>
    <w:rsid w:val="002571F8"/>
    <w:rsid w:val="0026411D"/>
    <w:rsid w:val="00290048"/>
    <w:rsid w:val="002B4D3D"/>
    <w:rsid w:val="002B65F5"/>
    <w:rsid w:val="002C56E2"/>
    <w:rsid w:val="002F4971"/>
    <w:rsid w:val="003166D3"/>
    <w:rsid w:val="00336330"/>
    <w:rsid w:val="00336672"/>
    <w:rsid w:val="00340091"/>
    <w:rsid w:val="00340FC0"/>
    <w:rsid w:val="003447D0"/>
    <w:rsid w:val="003677DE"/>
    <w:rsid w:val="00375BB4"/>
    <w:rsid w:val="0039425E"/>
    <w:rsid w:val="003B42A3"/>
    <w:rsid w:val="003B5D2A"/>
    <w:rsid w:val="00414D4F"/>
    <w:rsid w:val="00415AE4"/>
    <w:rsid w:val="00420771"/>
    <w:rsid w:val="00420EAA"/>
    <w:rsid w:val="00435F28"/>
    <w:rsid w:val="00441167"/>
    <w:rsid w:val="004622F7"/>
    <w:rsid w:val="00473902"/>
    <w:rsid w:val="00476853"/>
    <w:rsid w:val="00490523"/>
    <w:rsid w:val="00495E7A"/>
    <w:rsid w:val="004A32EF"/>
    <w:rsid w:val="004B106F"/>
    <w:rsid w:val="004B2733"/>
    <w:rsid w:val="004B7107"/>
    <w:rsid w:val="004F4718"/>
    <w:rsid w:val="005230D1"/>
    <w:rsid w:val="0052441E"/>
    <w:rsid w:val="00547DD9"/>
    <w:rsid w:val="0055057F"/>
    <w:rsid w:val="005A02E5"/>
    <w:rsid w:val="005A2097"/>
    <w:rsid w:val="005B2D4C"/>
    <w:rsid w:val="005C63E7"/>
    <w:rsid w:val="005C6BF8"/>
    <w:rsid w:val="005F5B85"/>
    <w:rsid w:val="00634BD1"/>
    <w:rsid w:val="00654DA1"/>
    <w:rsid w:val="00674D4F"/>
    <w:rsid w:val="0068675F"/>
    <w:rsid w:val="006B5068"/>
    <w:rsid w:val="006E57F2"/>
    <w:rsid w:val="006F7EB5"/>
    <w:rsid w:val="00706B31"/>
    <w:rsid w:val="00712ADC"/>
    <w:rsid w:val="007152D3"/>
    <w:rsid w:val="007334F6"/>
    <w:rsid w:val="00737517"/>
    <w:rsid w:val="00760CC4"/>
    <w:rsid w:val="00762327"/>
    <w:rsid w:val="00773D56"/>
    <w:rsid w:val="007912D4"/>
    <w:rsid w:val="007915A5"/>
    <w:rsid w:val="00792469"/>
    <w:rsid w:val="007A470E"/>
    <w:rsid w:val="007B7689"/>
    <w:rsid w:val="007C44A0"/>
    <w:rsid w:val="007D6824"/>
    <w:rsid w:val="007E27C5"/>
    <w:rsid w:val="007E7C19"/>
    <w:rsid w:val="00801EAB"/>
    <w:rsid w:val="00812B85"/>
    <w:rsid w:val="00850A80"/>
    <w:rsid w:val="00855AF1"/>
    <w:rsid w:val="008A42E8"/>
    <w:rsid w:val="008B7EAD"/>
    <w:rsid w:val="008D2BA5"/>
    <w:rsid w:val="008F0E85"/>
    <w:rsid w:val="008F153A"/>
    <w:rsid w:val="00902A8C"/>
    <w:rsid w:val="00906539"/>
    <w:rsid w:val="009175A6"/>
    <w:rsid w:val="00922F44"/>
    <w:rsid w:val="00991897"/>
    <w:rsid w:val="009A3BA3"/>
    <w:rsid w:val="009B4F44"/>
    <w:rsid w:val="009C0F1D"/>
    <w:rsid w:val="009D5EC0"/>
    <w:rsid w:val="00A41B90"/>
    <w:rsid w:val="00A556FD"/>
    <w:rsid w:val="00A602C0"/>
    <w:rsid w:val="00A64917"/>
    <w:rsid w:val="00A76BFE"/>
    <w:rsid w:val="00A84A17"/>
    <w:rsid w:val="00A90E10"/>
    <w:rsid w:val="00A92952"/>
    <w:rsid w:val="00A96400"/>
    <w:rsid w:val="00AB0976"/>
    <w:rsid w:val="00AC0324"/>
    <w:rsid w:val="00AC36A8"/>
    <w:rsid w:val="00AC7B99"/>
    <w:rsid w:val="00AC7D1D"/>
    <w:rsid w:val="00AD4FFE"/>
    <w:rsid w:val="00AE56D3"/>
    <w:rsid w:val="00AE6346"/>
    <w:rsid w:val="00AF1898"/>
    <w:rsid w:val="00AF6AB1"/>
    <w:rsid w:val="00B13D71"/>
    <w:rsid w:val="00B16847"/>
    <w:rsid w:val="00B50063"/>
    <w:rsid w:val="00B55D11"/>
    <w:rsid w:val="00B56215"/>
    <w:rsid w:val="00B656D8"/>
    <w:rsid w:val="00B77006"/>
    <w:rsid w:val="00B7747C"/>
    <w:rsid w:val="00B80AD4"/>
    <w:rsid w:val="00BD5CF7"/>
    <w:rsid w:val="00BE2BE3"/>
    <w:rsid w:val="00BF6731"/>
    <w:rsid w:val="00C15C01"/>
    <w:rsid w:val="00C33B9F"/>
    <w:rsid w:val="00C5028E"/>
    <w:rsid w:val="00C53F43"/>
    <w:rsid w:val="00C65C63"/>
    <w:rsid w:val="00C71894"/>
    <w:rsid w:val="00C73CEA"/>
    <w:rsid w:val="00C778A5"/>
    <w:rsid w:val="00C8476D"/>
    <w:rsid w:val="00C86DCD"/>
    <w:rsid w:val="00C92818"/>
    <w:rsid w:val="00CB38A6"/>
    <w:rsid w:val="00CC0D43"/>
    <w:rsid w:val="00CC64E8"/>
    <w:rsid w:val="00CD50A6"/>
    <w:rsid w:val="00CF3E40"/>
    <w:rsid w:val="00D0552B"/>
    <w:rsid w:val="00D13762"/>
    <w:rsid w:val="00D22F28"/>
    <w:rsid w:val="00D26C6D"/>
    <w:rsid w:val="00D37782"/>
    <w:rsid w:val="00D73A11"/>
    <w:rsid w:val="00D90A89"/>
    <w:rsid w:val="00D944E8"/>
    <w:rsid w:val="00D9572C"/>
    <w:rsid w:val="00DC278E"/>
    <w:rsid w:val="00DE063E"/>
    <w:rsid w:val="00DE6C97"/>
    <w:rsid w:val="00E03597"/>
    <w:rsid w:val="00E047DF"/>
    <w:rsid w:val="00E0667E"/>
    <w:rsid w:val="00E169F7"/>
    <w:rsid w:val="00E44412"/>
    <w:rsid w:val="00E659D3"/>
    <w:rsid w:val="00E65AB3"/>
    <w:rsid w:val="00E66710"/>
    <w:rsid w:val="00E836AE"/>
    <w:rsid w:val="00E84D9C"/>
    <w:rsid w:val="00ED3A56"/>
    <w:rsid w:val="00EE6ED1"/>
    <w:rsid w:val="00F12145"/>
    <w:rsid w:val="00F131FC"/>
    <w:rsid w:val="00F16C03"/>
    <w:rsid w:val="00F40D15"/>
    <w:rsid w:val="00F41725"/>
    <w:rsid w:val="00F45B52"/>
    <w:rsid w:val="00F7662F"/>
    <w:rsid w:val="00F866C5"/>
    <w:rsid w:val="00F92EAD"/>
    <w:rsid w:val="00FA12F5"/>
    <w:rsid w:val="00FD1F02"/>
    <w:rsid w:val="0B6D24B1"/>
    <w:rsid w:val="0FEA6F2D"/>
    <w:rsid w:val="3DF649BD"/>
    <w:rsid w:val="423F1A5F"/>
    <w:rsid w:val="45E96310"/>
    <w:rsid w:val="47571A91"/>
    <w:rsid w:val="539200BF"/>
    <w:rsid w:val="5C615908"/>
    <w:rsid w:val="5CCE2A17"/>
    <w:rsid w:val="5FC55460"/>
    <w:rsid w:val="76226BA9"/>
    <w:rsid w:val="78435B2E"/>
    <w:rsid w:val="79A9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47DF"/>
    <w:pPr>
      <w:widowControl w:val="0"/>
      <w:jc w:val="both"/>
    </w:pPr>
    <w:rPr>
      <w:kern w:val="2"/>
      <w:sz w:val="32"/>
    </w:rPr>
  </w:style>
  <w:style w:type="paragraph" w:styleId="1">
    <w:name w:val="heading 1"/>
    <w:basedOn w:val="a"/>
    <w:next w:val="a"/>
    <w:qFormat/>
    <w:rsid w:val="00E047DF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4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Plain Text"/>
    <w:basedOn w:val="a"/>
    <w:rsid w:val="00E047DF"/>
    <w:rPr>
      <w:rFonts w:ascii="宋体" w:hAnsi="Courier New" w:cs="Courier New"/>
      <w:sz w:val="24"/>
      <w:szCs w:val="21"/>
    </w:rPr>
  </w:style>
  <w:style w:type="paragraph" w:styleId="a5">
    <w:name w:val="footer"/>
    <w:basedOn w:val="a"/>
    <w:rsid w:val="00E04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127</Words>
  <Characters>730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HP Inc.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法学院</cp:lastModifiedBy>
  <cp:revision>12</cp:revision>
  <cp:lastPrinted>2022-10-17T02:06:00Z</cp:lastPrinted>
  <dcterms:created xsi:type="dcterms:W3CDTF">2022-10-14T13:42:00Z</dcterms:created>
  <dcterms:modified xsi:type="dcterms:W3CDTF">2024-10-21T01:06:00Z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