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Theme="majorEastAsia" w:hAnsiTheme="majorEastAsia" w:eastAsiaTheme="majorEastAsia" w:cstheme="majorEastAsia"/>
          <w:sz w:val="36"/>
          <w:szCs w:val="44"/>
          <w:lang w:val="en-US" w:eastAsia="zh-CN"/>
        </w:rPr>
      </w:pPr>
      <w:r>
        <w:rPr>
          <w:rFonts w:hint="eastAsia" w:asciiTheme="majorEastAsia" w:hAnsiTheme="majorEastAsia" w:eastAsiaTheme="majorEastAsia" w:cstheme="majorEastAsia"/>
          <w:sz w:val="36"/>
          <w:szCs w:val="44"/>
          <w:lang w:eastAsia="zh-CN"/>
        </w:rPr>
        <w:t>江西财经大学</w:t>
      </w:r>
      <w:r>
        <w:rPr>
          <w:rFonts w:hint="eastAsia" w:asciiTheme="majorEastAsia" w:hAnsiTheme="majorEastAsia" w:eastAsiaTheme="majorEastAsia" w:cstheme="majorEastAsia"/>
          <w:sz w:val="36"/>
          <w:szCs w:val="44"/>
          <w:lang w:val="en-US" w:eastAsia="zh-CN"/>
        </w:rPr>
        <w:t>2021年硕士研究生诚信承诺书</w:t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spacing w:line="240" w:lineRule="auto"/>
        <w:ind w:left="0" w:leftChars="0"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本人是参加2021年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江西财经大学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硕士招生考试的考生。已认真阅读《2021年全国硕士研究生招生管理规定》、《国家教育考试违规处理办法》以及江西省招生考试机构和江西财经大学发布的相关规定。并郑重承诺如下：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15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保证复试过程中，严格按照报考条件及相关政策要求如实、准确的提交报考信息和各项资格审核材料。如提供虚假、错误信息，本人愿承担一切后果。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15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自觉服从江西财经大学学校、复试学院的统一安排，接受校方的管理、督查和检查。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15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自觉遵守相关法律、考试纪律和复试规则。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15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保证复试过程不录音</w:t>
      </w:r>
      <w:bookmarkStart w:id="0" w:name="_GoBack"/>
      <w:bookmarkEnd w:id="0"/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、不保存、不传播复试相关信息。</w:t>
      </w:r>
    </w:p>
    <w:p>
      <w:pPr>
        <w:numPr>
          <w:ilvl w:val="0"/>
          <w:numId w:val="1"/>
        </w:numPr>
        <w:spacing w:line="240" w:lineRule="auto"/>
        <w:ind w:left="0" w:leftChars="0" w:firstLine="420" w:firstLineChars="15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保证本次复试不造谣、不传播、不信谣。</w:t>
      </w:r>
    </w:p>
    <w:p>
      <w:pPr>
        <w:numPr>
          <w:ilvl w:val="0"/>
          <w:numId w:val="0"/>
        </w:numPr>
        <w:spacing w:line="240" w:lineRule="auto"/>
        <w:ind w:left="0" w:leftChars="0" w:firstLine="560" w:firstLineChars="200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若本人违背上述承诺，本人愿意承担因此造成的一切后果，自愿承担相应的法律责任并接受记入国家教育考试诚信档案库，三年内不得报考研究生的处罚。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</w:t>
      </w:r>
    </w:p>
    <w:p>
      <w:pPr>
        <w:numPr>
          <w:ilvl w:val="0"/>
          <w:numId w:val="0"/>
        </w:numPr>
        <w:spacing w:line="360" w:lineRule="auto"/>
        <w:ind w:firstLine="4760" w:firstLineChars="1700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>
      <w:pPr>
        <w:numPr>
          <w:ilvl w:val="0"/>
          <w:numId w:val="0"/>
        </w:numPr>
        <w:spacing w:line="360" w:lineRule="auto"/>
        <w:ind w:firstLine="4760" w:firstLineChars="1700"/>
        <w:rPr>
          <w:rFonts w:hint="eastAsia" w:ascii="仿宋" w:hAnsi="仿宋" w:eastAsia="仿宋" w:cs="仿宋"/>
          <w:sz w:val="28"/>
          <w:szCs w:val="28"/>
          <w:u w:val="none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承诺人签名：</w:t>
      </w:r>
    </w:p>
    <w:p>
      <w:pPr>
        <w:numPr>
          <w:ilvl w:val="0"/>
          <w:numId w:val="0"/>
        </w:numPr>
        <w:spacing w:line="360" w:lineRule="auto"/>
        <w:rPr>
          <w:rFonts w:hint="default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 xml:space="preserve">                                         2021年  月  日</w:t>
      </w:r>
    </w:p>
    <w:p>
      <w:pPr>
        <w:numPr>
          <w:ilvl w:val="0"/>
          <w:numId w:val="0"/>
        </w:numPr>
        <w:spacing w:line="360" w:lineRule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7CEECE"/>
    <w:multiLevelType w:val="singleLevel"/>
    <w:tmpl w:val="0B7CEECE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A63122B"/>
    <w:rsid w:val="2E865BFA"/>
    <w:rsid w:val="4AEB6723"/>
    <w:rsid w:val="517F311C"/>
    <w:rsid w:val="61F650B5"/>
    <w:rsid w:val="71A413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Office_11.3.0.8775_F1E327BC-269C-435d-A152-05C5408002CA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2020-05-03T08:24:00Z</dcterms:created>
  <dc:creator>ljx</dc:creator>
  <cp:lastModifiedBy>興趣使然</cp:lastModifiedBy>
  <dcterms:modified xsi:type="dcterms:W3CDTF">2021-03-24T00:37:03Z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2052-11.3.0.8775</vt:lpwstr>
  </property>
</Properties>
</file>